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2B6E" w14:textId="70D032CA" w:rsidR="00364A44" w:rsidRPr="00782BDC" w:rsidRDefault="00782BDC" w:rsidP="00782BDC">
      <w:pPr>
        <w:pStyle w:val="Heading2"/>
        <w:jc w:val="center"/>
        <w:rPr>
          <w:rFonts w:ascii="Aptos" w:hAnsi="Aptos"/>
          <w:color w:val="05A285" w:themeColor="accent3"/>
          <w:sz w:val="36"/>
          <w:szCs w:val="28"/>
        </w:rPr>
      </w:pPr>
      <w:r w:rsidRPr="00782BDC">
        <w:rPr>
          <w:bCs/>
          <w:color w:val="05A285" w:themeColor="accent3"/>
          <w:sz w:val="48"/>
          <w:szCs w:val="28"/>
        </w:rPr>
        <w:t xml:space="preserve">General Practice and RACH Collaboration </w:t>
      </w:r>
      <w:r w:rsidRPr="00782BDC">
        <w:rPr>
          <w:rFonts w:ascii="Aptos" w:hAnsi="Aptos"/>
          <w:bCs/>
          <w:color w:val="05A285" w:themeColor="accent3"/>
          <w:sz w:val="52"/>
          <w:szCs w:val="32"/>
        </w:rPr>
        <w:t>Action Plan</w:t>
      </w:r>
    </w:p>
    <w:p w14:paraId="5076FF97" w14:textId="721A9681" w:rsid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n-AU"/>
        </w:rPr>
      </w:pPr>
      <w:r>
        <w:rPr>
          <w:rFonts w:ascii="Aptos" w:eastAsia="Times New Roman" w:hAnsi="Aptos" w:cs="Segoe UI"/>
          <w:sz w:val="24"/>
          <w:szCs w:val="24"/>
          <w:lang w:eastAsia="en-AU"/>
        </w:rPr>
        <w:t xml:space="preserve">This document is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intended to facilitate a</w:t>
      </w:r>
      <w:r>
        <w:rPr>
          <w:rFonts w:ascii="Aptos" w:eastAsia="Times New Roman" w:hAnsi="Aptos" w:cs="Segoe UI"/>
          <w:sz w:val="24"/>
          <w:szCs w:val="24"/>
          <w:lang w:eastAsia="en-AU"/>
        </w:rPr>
        <w:t xml:space="preserve"> practical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action plan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between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R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esidential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A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ged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C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are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H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ome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(RACH) and General Practice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(GP).</w:t>
      </w:r>
      <w:r>
        <w:rPr>
          <w:rFonts w:ascii="Aptos" w:eastAsia="Times New Roman" w:hAnsi="Aptos" w:cs="Segoe UI"/>
          <w:sz w:val="24"/>
          <w:szCs w:val="24"/>
          <w:lang w:eastAsia="en-AU"/>
        </w:rPr>
        <w:t xml:space="preserve"> The purpose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is</w:t>
      </w:r>
      <w:r w:rsidR="00CB3E3C"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to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document the agreed process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es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that the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GP and RACH </w:t>
      </w:r>
      <w:r w:rsidR="006E1777">
        <w:rPr>
          <w:rFonts w:ascii="Aptos" w:eastAsia="Times New Roman" w:hAnsi="Aptos" w:cs="Segoe UI"/>
          <w:sz w:val="24"/>
          <w:szCs w:val="24"/>
          <w:lang w:eastAsia="en-AU"/>
        </w:rPr>
        <w:t xml:space="preserve">will 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undertake to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support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collaborative arrangement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>s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for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coordination 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>and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care delivery</w:t>
      </w:r>
      <w:r w:rsidR="00CB3E3C">
        <w:rPr>
          <w:rFonts w:ascii="Aptos" w:eastAsia="Times New Roman" w:hAnsi="Aptos" w:cs="Segoe UI"/>
          <w:sz w:val="24"/>
          <w:szCs w:val="24"/>
          <w:lang w:eastAsia="en-AU"/>
        </w:rPr>
        <w:t xml:space="preserve"> of residents at the RACH.</w:t>
      </w:r>
      <w:r w:rsidRPr="00782BDC">
        <w:rPr>
          <w:rFonts w:ascii="Aptos" w:eastAsia="Times New Roman" w:hAnsi="Aptos" w:cs="Segoe UI"/>
          <w:sz w:val="24"/>
          <w:szCs w:val="24"/>
          <w:lang w:eastAsia="en-AU"/>
        </w:rPr>
        <w:t xml:space="preserve"> </w:t>
      </w:r>
      <w:r w:rsidR="001E4C6A">
        <w:rPr>
          <w:rFonts w:ascii="Aptos" w:eastAsia="Times New Roman" w:hAnsi="Aptos" w:cs="Segoe UI"/>
          <w:sz w:val="24"/>
          <w:szCs w:val="24"/>
          <w:lang w:eastAsia="en-AU"/>
        </w:rPr>
        <w:t xml:space="preserve">Further arrangements and roles and responsibilities may be defined in an Memorandum of Understanding. </w:t>
      </w:r>
    </w:p>
    <w:p w14:paraId="04C97C7A" w14:textId="77777777" w:rsidR="00782BDC" w:rsidRPr="006E1777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</w:p>
    <w:p w14:paraId="1B01383C" w14:textId="77777777" w:rsidR="00706350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00782BDC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Agreed meeting format: </w:t>
      </w:r>
    </w:p>
    <w:p w14:paraId="647C0430" w14:textId="77777777" w:rsidR="00706350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</w:p>
    <w:p w14:paraId="72595692" w14:textId="7177E929" w:rsidR="00782BDC" w:rsidRPr="006E1777" w:rsidRDefault="00706350" w:rsidP="1D497C97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1D497C9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 xml:space="preserve">Frequency of </w:t>
      </w:r>
      <w:r w:rsidR="0FE4B856" w:rsidRPr="1D497C9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 xml:space="preserve">meetings: </w:t>
      </w:r>
    </w:p>
    <w:p w14:paraId="4F9AA425" w14:textId="77777777" w:rsidR="00782BDC" w:rsidRP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Cs w:val="20"/>
          <w:lang w:eastAsia="en-AU"/>
        </w:rPr>
      </w:pPr>
    </w:p>
    <w:p w14:paraId="685B155A" w14:textId="14D08360" w:rsid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00782BDC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Coordinator: </w:t>
      </w:r>
      <w:r w:rsidR="006E177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ab/>
      </w:r>
    </w:p>
    <w:p w14:paraId="63234922" w14:textId="77777777" w:rsidR="00706350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</w:p>
    <w:p w14:paraId="08FDDA72" w14:textId="04B2F870" w:rsidR="00706350" w:rsidRPr="00706350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24"/>
          <w:szCs w:val="24"/>
          <w:lang w:eastAsia="en-AU"/>
        </w:rPr>
      </w:pPr>
      <w:r w:rsidRPr="00706350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Representatives:</w:t>
      </w:r>
    </w:p>
    <w:p w14:paraId="01FD0026" w14:textId="77777777" w:rsidR="00782BDC" w:rsidRPr="00782BDC" w:rsidRDefault="00782BDC" w:rsidP="00782BDC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Cs w:val="20"/>
          <w:lang w:eastAsia="en-AU"/>
        </w:rPr>
      </w:pPr>
    </w:p>
    <w:p w14:paraId="094EFEBB" w14:textId="000D5714" w:rsidR="00782BDC" w:rsidRPr="006E1777" w:rsidRDefault="00706350" w:rsidP="00782BDC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en-AU"/>
        </w:rPr>
      </w:pPr>
      <w:r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>Plan:</w:t>
      </w:r>
      <w:r w:rsidR="006E1777">
        <w:rPr>
          <w:rFonts w:ascii="Aptos" w:eastAsia="Times New Roman" w:hAnsi="Aptos" w:cs="Segoe UI"/>
          <w:b/>
          <w:bCs/>
          <w:sz w:val="24"/>
          <w:szCs w:val="24"/>
          <w:lang w:eastAsia="en-AU"/>
        </w:rPr>
        <w:tab/>
      </w:r>
    </w:p>
    <w:p w14:paraId="4B857663" w14:textId="77777777" w:rsidR="00782BDC" w:rsidRDefault="00782BDC" w:rsidP="00782BDC">
      <w:pPr>
        <w:spacing w:after="0" w:line="240" w:lineRule="auto"/>
        <w:textAlignment w:val="baseline"/>
        <w:rPr>
          <w:rFonts w:ascii="Segoe UI" w:eastAsia="Times New Roman" w:hAnsi="Segoe UI" w:cs="Segoe UI"/>
          <w:sz w:val="22"/>
          <w:lang w:eastAsia="en-AU"/>
        </w:rPr>
      </w:pPr>
    </w:p>
    <w:p w14:paraId="6E4CC74F" w14:textId="77777777" w:rsidR="00782BDC" w:rsidRPr="00782BDC" w:rsidRDefault="00782BDC" w:rsidP="00782B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Style w:val="GridTable1Light-Accent5"/>
        <w:tblW w:w="100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83"/>
        <w:gridCol w:w="2388"/>
        <w:gridCol w:w="2410"/>
        <w:gridCol w:w="1951"/>
      </w:tblGrid>
      <w:tr w:rsidR="006B239A" w:rsidRPr="00782BDC" w14:paraId="572E9B43" w14:textId="77777777" w:rsidTr="006B2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368F0807" w14:textId="0055E3BF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 xml:space="preserve">Coordination Actions/solutions </w:t>
            </w:r>
          </w:p>
        </w:tc>
        <w:tc>
          <w:tcPr>
            <w:tcW w:w="2388" w:type="dxa"/>
            <w:hideMark/>
          </w:tcPr>
          <w:p w14:paraId="2833C1F2" w14:textId="77777777" w:rsidR="006B239A" w:rsidRPr="00782BDC" w:rsidRDefault="006B239A" w:rsidP="00782BD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RACH </w:t>
            </w:r>
          </w:p>
        </w:tc>
        <w:tc>
          <w:tcPr>
            <w:tcW w:w="2410" w:type="dxa"/>
            <w:hideMark/>
          </w:tcPr>
          <w:p w14:paraId="64A42CBD" w14:textId="303FFA86" w:rsidR="006B239A" w:rsidRPr="00782BDC" w:rsidRDefault="006B239A" w:rsidP="00782BD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GP/Practice </w:t>
            </w:r>
          </w:p>
        </w:tc>
        <w:tc>
          <w:tcPr>
            <w:tcW w:w="1951" w:type="dxa"/>
            <w:hideMark/>
          </w:tcPr>
          <w:p w14:paraId="2B9D9374" w14:textId="77777777" w:rsidR="006B239A" w:rsidRPr="00782BDC" w:rsidRDefault="006B239A" w:rsidP="00782BD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Implemented by (due date) </w:t>
            </w:r>
          </w:p>
        </w:tc>
      </w:tr>
      <w:tr w:rsidR="006B239A" w:rsidRPr="00782BDC" w14:paraId="62406DEA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3207362D" w14:textId="4C2C2903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Administration</w:t>
            </w:r>
          </w:p>
        </w:tc>
        <w:tc>
          <w:tcPr>
            <w:tcW w:w="2388" w:type="dxa"/>
            <w:hideMark/>
          </w:tcPr>
          <w:p w14:paraId="768057F5" w14:textId="7732B594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  <w:p w14:paraId="40E7941D" w14:textId="77777777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  <w:p w14:paraId="59B63835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hideMark/>
          </w:tcPr>
          <w:p w14:paraId="3E973D9E" w14:textId="7B0DB8F2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3EDA92D9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31CF2022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58E606A6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Resident readiness/access</w:t>
            </w:r>
          </w:p>
          <w:p w14:paraId="5CC5971A" w14:textId="0F29FD45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388" w:type="dxa"/>
            <w:hideMark/>
          </w:tcPr>
          <w:p w14:paraId="5EC42C45" w14:textId="77777777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  <w:p w14:paraId="2342AC45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hideMark/>
          </w:tcPr>
          <w:p w14:paraId="4FD79527" w14:textId="51116F10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32318BDB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70700250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2B06DE22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Medication charts</w:t>
            </w:r>
          </w:p>
          <w:p w14:paraId="2E7147B7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</w:p>
          <w:p w14:paraId="72108E71" w14:textId="1CFE1B28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388" w:type="dxa"/>
            <w:hideMark/>
          </w:tcPr>
          <w:p w14:paraId="3DE62B29" w14:textId="77777777" w:rsidR="006B239A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  <w:p w14:paraId="003579F1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hideMark/>
          </w:tcPr>
          <w:p w14:paraId="1E93D3D1" w14:textId="0BAF6B32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4E8C1E37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55ECDAD5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12239746" w14:textId="77777777" w:rsidR="006B239A" w:rsidRDefault="006B239A" w:rsidP="00782BDC">
            <w:pPr>
              <w:textAlignment w:val="baseline"/>
              <w:rPr>
                <w:rFonts w:ascii="Aptos" w:eastAsia="Times New Roman" w:hAnsi="Aptos" w:cs="Times New Roman"/>
                <w:b w:val="0"/>
                <w:bCs w:val="0"/>
                <w:sz w:val="22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GP/practice/RACH Communication</w:t>
            </w:r>
          </w:p>
          <w:p w14:paraId="1415AB34" w14:textId="060E080C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388" w:type="dxa"/>
            <w:hideMark/>
          </w:tcPr>
          <w:p w14:paraId="1E55B259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410" w:type="dxa"/>
            <w:hideMark/>
          </w:tcPr>
          <w:p w14:paraId="58A7CC9C" w14:textId="7319A52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413629C2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35C8F511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7A93F1AC" w14:textId="1AD238C4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>Care planning activities</w:t>
            </w:r>
          </w:p>
        </w:tc>
        <w:tc>
          <w:tcPr>
            <w:tcW w:w="2388" w:type="dxa"/>
            <w:hideMark/>
          </w:tcPr>
          <w:p w14:paraId="18AB3A97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410" w:type="dxa"/>
            <w:hideMark/>
          </w:tcPr>
          <w:p w14:paraId="7BF363EE" w14:textId="271F2604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546B5C83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074027B8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5ED0E8EE" w14:textId="46F5C730" w:rsidR="006B239A" w:rsidRPr="00782BDC" w:rsidDel="00706350" w:rsidRDefault="006B239A" w:rsidP="00782BDC">
            <w:pPr>
              <w:textAlignment w:val="baseline"/>
              <w:rPr>
                <w:rFonts w:ascii="Aptos" w:eastAsia="Times New Roman" w:hAnsi="Aptos" w:cs="Times New Roman"/>
                <w:sz w:val="22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>After hours care arrangements</w:t>
            </w:r>
          </w:p>
        </w:tc>
        <w:tc>
          <w:tcPr>
            <w:tcW w:w="2388" w:type="dxa"/>
          </w:tcPr>
          <w:p w14:paraId="0F84DAFD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2410" w:type="dxa"/>
          </w:tcPr>
          <w:p w14:paraId="76D1DE4B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1951" w:type="dxa"/>
          </w:tcPr>
          <w:p w14:paraId="3539D8D5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</w:tr>
      <w:tr w:rsidR="006B239A" w:rsidRPr="00782BDC" w14:paraId="7B9BE2CD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hideMark/>
          </w:tcPr>
          <w:p w14:paraId="796E6118" w14:textId="03179871" w:rsidR="006B239A" w:rsidRPr="00782BDC" w:rsidRDefault="006B239A" w:rsidP="00782BD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  <w:r>
              <w:rPr>
                <w:rFonts w:ascii="Aptos" w:eastAsia="Times New Roman" w:hAnsi="Aptos" w:cs="Times New Roman"/>
                <w:sz w:val="22"/>
                <w:lang w:eastAsia="en-AU"/>
              </w:rPr>
              <w:t>Post hospital follow up</w:t>
            </w:r>
          </w:p>
        </w:tc>
        <w:tc>
          <w:tcPr>
            <w:tcW w:w="2388" w:type="dxa"/>
            <w:hideMark/>
          </w:tcPr>
          <w:p w14:paraId="1A8FC058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2410" w:type="dxa"/>
            <w:hideMark/>
          </w:tcPr>
          <w:p w14:paraId="17D2B5BB" w14:textId="7A767B1E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  <w:tc>
          <w:tcPr>
            <w:tcW w:w="1951" w:type="dxa"/>
            <w:hideMark/>
          </w:tcPr>
          <w:p w14:paraId="10ADEE4E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82BDC">
              <w:rPr>
                <w:rFonts w:ascii="Aptos" w:eastAsia="Times New Roman" w:hAnsi="Aptos" w:cs="Times New Roman"/>
                <w:sz w:val="22"/>
                <w:lang w:eastAsia="en-AU"/>
              </w:rPr>
              <w:t> </w:t>
            </w:r>
          </w:p>
        </w:tc>
      </w:tr>
      <w:tr w:rsidR="006B239A" w:rsidRPr="00782BDC" w14:paraId="76D11854" w14:textId="77777777" w:rsidTr="006B239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14:paraId="3BAFA869" w14:textId="52EDE9D5" w:rsidR="006B239A" w:rsidRPr="00782BDC" w:rsidRDefault="006B239A" w:rsidP="00782BDC">
            <w:pPr>
              <w:textAlignment w:val="baseline"/>
              <w:rPr>
                <w:rFonts w:ascii="Aptos" w:eastAsia="Times New Roman" w:hAnsi="Aptos" w:cs="Times New Roman"/>
                <w:sz w:val="22"/>
                <w:lang w:eastAsia="en-AU"/>
              </w:rPr>
            </w:pPr>
            <w:r>
              <w:rPr>
                <w:rFonts w:ascii="Aptos" w:eastAsia="Times New Roman" w:hAnsi="Aptos" w:cs="Times New Roman"/>
                <w:sz w:val="22"/>
                <w:lang w:eastAsia="en-AU"/>
              </w:rPr>
              <w:t>Advance care planning</w:t>
            </w:r>
          </w:p>
        </w:tc>
        <w:tc>
          <w:tcPr>
            <w:tcW w:w="2388" w:type="dxa"/>
          </w:tcPr>
          <w:p w14:paraId="5CDCA9F8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2410" w:type="dxa"/>
          </w:tcPr>
          <w:p w14:paraId="18718988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  <w:tc>
          <w:tcPr>
            <w:tcW w:w="1951" w:type="dxa"/>
          </w:tcPr>
          <w:p w14:paraId="36084879" w14:textId="77777777" w:rsidR="006B239A" w:rsidRPr="00782BDC" w:rsidRDefault="006B239A" w:rsidP="00782BD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sz w:val="22"/>
                <w:lang w:eastAsia="en-AU"/>
              </w:rPr>
            </w:pPr>
          </w:p>
        </w:tc>
      </w:tr>
    </w:tbl>
    <w:p w14:paraId="138A3A18" w14:textId="77777777" w:rsidR="007258AA" w:rsidRDefault="007258AA" w:rsidP="007258AA">
      <w:pPr>
        <w:spacing w:after="0" w:line="240" w:lineRule="auto"/>
        <w:textAlignment w:val="baseline"/>
        <w:rPr>
          <w:rFonts w:ascii="Aptos" w:eastAsia="Times New Roman" w:hAnsi="Aptos" w:cs="Segoe UI"/>
          <w:sz w:val="22"/>
          <w:lang w:eastAsia="en-AU"/>
        </w:rPr>
      </w:pPr>
    </w:p>
    <w:p w14:paraId="59532ACE" w14:textId="77777777" w:rsidR="007258AA" w:rsidRDefault="007258AA" w:rsidP="007258AA">
      <w:pPr>
        <w:spacing w:after="0" w:line="240" w:lineRule="auto"/>
        <w:textAlignment w:val="baseline"/>
        <w:rPr>
          <w:rFonts w:ascii="Aptos" w:hAnsi="Aptos"/>
          <w:b/>
          <w:bCs/>
          <w:sz w:val="22"/>
          <w:szCs w:val="24"/>
        </w:rPr>
      </w:pPr>
    </w:p>
    <w:p w14:paraId="5E1E77FC" w14:textId="043AA832" w:rsidR="00BF4B0B" w:rsidRPr="007258AA" w:rsidRDefault="00706350" w:rsidP="007258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9704F">
        <w:rPr>
          <w:rFonts w:ascii="Aptos" w:hAnsi="Aptos"/>
          <w:b/>
          <w:bCs/>
          <w:sz w:val="22"/>
          <w:szCs w:val="24"/>
        </w:rPr>
        <w:t xml:space="preserve">Members of the </w:t>
      </w:r>
      <w:r w:rsidR="00E9704F">
        <w:rPr>
          <w:rFonts w:ascii="Aptos" w:hAnsi="Aptos"/>
          <w:b/>
          <w:bCs/>
          <w:sz w:val="22"/>
          <w:szCs w:val="24"/>
        </w:rPr>
        <w:t>M</w:t>
      </w:r>
      <w:r w:rsidRPr="00E9704F">
        <w:rPr>
          <w:rFonts w:ascii="Aptos" w:hAnsi="Aptos"/>
          <w:b/>
          <w:bCs/>
          <w:sz w:val="22"/>
          <w:szCs w:val="24"/>
        </w:rPr>
        <w:t>ultidisciplinary Team</w:t>
      </w:r>
    </w:p>
    <w:tbl>
      <w:tblPr>
        <w:tblStyle w:val="GridTable1Light-Accent5"/>
        <w:tblW w:w="9939" w:type="dxa"/>
        <w:tblInd w:w="-151" w:type="dxa"/>
        <w:tblLook w:val="04A0" w:firstRow="1" w:lastRow="0" w:firstColumn="1" w:lastColumn="0" w:noHBand="0" w:noVBand="1"/>
      </w:tblPr>
      <w:tblGrid>
        <w:gridCol w:w="3313"/>
        <w:gridCol w:w="3313"/>
        <w:gridCol w:w="3313"/>
      </w:tblGrid>
      <w:tr w:rsidR="00706350" w14:paraId="4E759E8C" w14:textId="77777777" w:rsidTr="006B2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216BB9E6" w14:textId="7C8CEE60" w:rsidR="00706350" w:rsidRPr="00706350" w:rsidRDefault="00706350" w:rsidP="00CE6090">
            <w:pPr>
              <w:tabs>
                <w:tab w:val="left" w:pos="7350"/>
              </w:tabs>
              <w:rPr>
                <w:b w:val="0"/>
                <w:bCs w:val="0"/>
              </w:rPr>
            </w:pPr>
            <w:r>
              <w:t>Role</w:t>
            </w:r>
          </w:p>
        </w:tc>
        <w:tc>
          <w:tcPr>
            <w:tcW w:w="3313" w:type="dxa"/>
          </w:tcPr>
          <w:p w14:paraId="3CC77E9A" w14:textId="4305681F" w:rsidR="00706350" w:rsidRPr="00706350" w:rsidRDefault="00706350" w:rsidP="00CE6090">
            <w:pPr>
              <w:tabs>
                <w:tab w:val="left" w:pos="7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3313" w:type="dxa"/>
          </w:tcPr>
          <w:p w14:paraId="4C50AFD0" w14:textId="652891D7" w:rsidR="00706350" w:rsidRPr="00706350" w:rsidRDefault="00706350" w:rsidP="00CE6090">
            <w:pPr>
              <w:tabs>
                <w:tab w:val="left" w:pos="73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Responsibilities</w:t>
            </w:r>
            <w:r w:rsidR="00C33221">
              <w:t xml:space="preserve"> / Collaborative arrangements</w:t>
            </w:r>
          </w:p>
        </w:tc>
      </w:tr>
      <w:tr w:rsidR="00706350" w14:paraId="068C280D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11502E7D" w14:textId="77777777" w:rsidR="00706350" w:rsidRDefault="00706350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4C142BC7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3CE05E3D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50" w14:paraId="412720A0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49E91EB0" w14:textId="77777777" w:rsidR="00706350" w:rsidRDefault="00706350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0F4B26F9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5122DA8C" w14:textId="77777777" w:rsidR="00706350" w:rsidRDefault="00706350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39A" w14:paraId="16E149F2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22FF53EE" w14:textId="77777777" w:rsidR="006B239A" w:rsidRDefault="006B239A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38438E4E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12B723B3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39A" w14:paraId="4CAE5C42" w14:textId="77777777" w:rsidTr="006B239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0B708F5F" w14:textId="77777777" w:rsidR="006B239A" w:rsidRDefault="006B239A" w:rsidP="00CE6090">
            <w:pPr>
              <w:tabs>
                <w:tab w:val="left" w:pos="7350"/>
              </w:tabs>
            </w:pPr>
          </w:p>
        </w:tc>
        <w:tc>
          <w:tcPr>
            <w:tcW w:w="3313" w:type="dxa"/>
          </w:tcPr>
          <w:p w14:paraId="7838DB1E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14:paraId="383B0EAA" w14:textId="77777777" w:rsidR="006B239A" w:rsidRDefault="006B239A" w:rsidP="00CE6090">
            <w:pPr>
              <w:tabs>
                <w:tab w:val="left" w:pos="7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F6D5E0" w14:textId="77777777" w:rsidR="00706350" w:rsidRDefault="00706350" w:rsidP="00CE6090">
      <w:pPr>
        <w:tabs>
          <w:tab w:val="left" w:pos="7350"/>
        </w:tabs>
      </w:pPr>
    </w:p>
    <w:p w14:paraId="598006F2" w14:textId="1A86EFDE" w:rsidR="009B1A9B" w:rsidRDefault="009B1A9B"/>
    <w:sectPr w:rsidR="009B1A9B" w:rsidSect="00782BDC">
      <w:headerReference w:type="first" r:id="rId11"/>
      <w:footerReference w:type="first" r:id="rId12"/>
      <w:pgSz w:w="11906" w:h="16838"/>
      <w:pgMar w:top="851" w:right="991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DE57" w14:textId="77777777" w:rsidR="00BC389F" w:rsidRDefault="00BC389F" w:rsidP="0065480B">
      <w:pPr>
        <w:spacing w:after="0" w:line="240" w:lineRule="auto"/>
      </w:pPr>
      <w:r>
        <w:separator/>
      </w:r>
    </w:p>
  </w:endnote>
  <w:endnote w:type="continuationSeparator" w:id="0">
    <w:p w14:paraId="1744E835" w14:textId="77777777" w:rsidR="00BC389F" w:rsidRDefault="00BC389F" w:rsidP="0065480B">
      <w:pPr>
        <w:spacing w:after="0" w:line="240" w:lineRule="auto"/>
      </w:pPr>
      <w:r>
        <w:continuationSeparator/>
      </w:r>
    </w:p>
  </w:endnote>
  <w:endnote w:type="continuationNotice" w:id="1">
    <w:p w14:paraId="42C960E9" w14:textId="77777777" w:rsidR="00BC389F" w:rsidRDefault="00BC3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7F3B" w14:textId="101DA4C9" w:rsidR="007B01B9" w:rsidRDefault="009B1A9B" w:rsidP="009B1A9B">
    <w:pPr>
      <w:pStyle w:val="Foo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1" behindDoc="0" locked="0" layoutInCell="1" allowOverlap="1" wp14:anchorId="5C477854" wp14:editId="4F881DD0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7533640" cy="533400"/>
          <wp:effectExtent l="0" t="0" r="0" b="0"/>
          <wp:wrapNone/>
          <wp:docPr id="66440149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377287" name="Picture 1717377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1A32" w14:textId="77777777" w:rsidR="00BC389F" w:rsidRDefault="00BC389F" w:rsidP="0065480B">
      <w:pPr>
        <w:spacing w:after="0" w:line="240" w:lineRule="auto"/>
      </w:pPr>
      <w:r>
        <w:separator/>
      </w:r>
    </w:p>
  </w:footnote>
  <w:footnote w:type="continuationSeparator" w:id="0">
    <w:p w14:paraId="7436D7A7" w14:textId="77777777" w:rsidR="00BC389F" w:rsidRDefault="00BC389F" w:rsidP="0065480B">
      <w:pPr>
        <w:spacing w:after="0" w:line="240" w:lineRule="auto"/>
      </w:pPr>
      <w:r>
        <w:continuationSeparator/>
      </w:r>
    </w:p>
  </w:footnote>
  <w:footnote w:type="continuationNotice" w:id="1">
    <w:p w14:paraId="3FC66FB1" w14:textId="77777777" w:rsidR="00BC389F" w:rsidRDefault="00BC3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F1E" w14:textId="67140EA2" w:rsidR="004E559A" w:rsidRDefault="00E44F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240CF" wp14:editId="1C0F147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6025" cy="1285875"/>
          <wp:effectExtent l="0" t="0" r="0" b="0"/>
          <wp:wrapTight wrapText="bothSides">
            <wp:wrapPolygon edited="0">
              <wp:start x="0" y="0"/>
              <wp:lineTo x="0" y="21120"/>
              <wp:lineTo x="21537" y="21120"/>
              <wp:lineTo x="21537" y="0"/>
              <wp:lineTo x="0" y="0"/>
            </wp:wrapPolygon>
          </wp:wrapTight>
          <wp:docPr id="83290719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55112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87" cy="1286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0"/>
  </w:num>
  <w:num w:numId="2" w16cid:durableId="75329946">
    <w:abstractNumId w:val="9"/>
  </w:num>
  <w:num w:numId="3" w16cid:durableId="2021739728">
    <w:abstractNumId w:val="11"/>
  </w:num>
  <w:num w:numId="4" w16cid:durableId="1289974609">
    <w:abstractNumId w:val="8"/>
  </w:num>
  <w:num w:numId="5" w16cid:durableId="619384052">
    <w:abstractNumId w:val="7"/>
  </w:num>
  <w:num w:numId="6" w16cid:durableId="298727309">
    <w:abstractNumId w:val="7"/>
  </w:num>
  <w:num w:numId="7" w16cid:durableId="1361317756">
    <w:abstractNumId w:val="6"/>
  </w:num>
  <w:num w:numId="8" w16cid:durableId="965548784">
    <w:abstractNumId w:val="6"/>
  </w:num>
  <w:num w:numId="9" w16cid:durableId="1170561015">
    <w:abstractNumId w:val="5"/>
  </w:num>
  <w:num w:numId="10" w16cid:durableId="2044673547">
    <w:abstractNumId w:val="5"/>
  </w:num>
  <w:num w:numId="11" w16cid:durableId="1442460339">
    <w:abstractNumId w:val="4"/>
  </w:num>
  <w:num w:numId="12" w16cid:durableId="1385836635">
    <w:abstractNumId w:val="4"/>
  </w:num>
  <w:num w:numId="13" w16cid:durableId="1529373693">
    <w:abstractNumId w:val="3"/>
  </w:num>
  <w:num w:numId="14" w16cid:durableId="505903021">
    <w:abstractNumId w:val="3"/>
  </w:num>
  <w:num w:numId="15" w16cid:durableId="833033443">
    <w:abstractNumId w:val="2"/>
  </w:num>
  <w:num w:numId="16" w16cid:durableId="1324359830">
    <w:abstractNumId w:val="2"/>
  </w:num>
  <w:num w:numId="17" w16cid:durableId="1306928869">
    <w:abstractNumId w:val="1"/>
  </w:num>
  <w:num w:numId="18" w16cid:durableId="1488133820">
    <w:abstractNumId w:val="1"/>
  </w:num>
  <w:num w:numId="19" w16cid:durableId="165438962">
    <w:abstractNumId w:val="0"/>
  </w:num>
  <w:num w:numId="20" w16cid:durableId="1746414946">
    <w:abstractNumId w:val="0"/>
  </w:num>
  <w:num w:numId="21" w16cid:durableId="956064002">
    <w:abstractNumId w:val="7"/>
  </w:num>
  <w:num w:numId="22" w16cid:durableId="534582160">
    <w:abstractNumId w:val="6"/>
  </w:num>
  <w:num w:numId="23" w16cid:durableId="1366523426">
    <w:abstractNumId w:val="5"/>
  </w:num>
  <w:num w:numId="24" w16cid:durableId="1098133296">
    <w:abstractNumId w:val="4"/>
  </w:num>
  <w:num w:numId="25" w16cid:durableId="567765270">
    <w:abstractNumId w:val="3"/>
  </w:num>
  <w:num w:numId="26" w16cid:durableId="1679694449">
    <w:abstractNumId w:val="2"/>
  </w:num>
  <w:num w:numId="27" w16cid:durableId="1391925109">
    <w:abstractNumId w:val="1"/>
  </w:num>
  <w:num w:numId="28" w16cid:durableId="408893578">
    <w:abstractNumId w:val="0"/>
  </w:num>
  <w:num w:numId="29" w16cid:durableId="769085004">
    <w:abstractNumId w:val="7"/>
  </w:num>
  <w:num w:numId="30" w16cid:durableId="271666108">
    <w:abstractNumId w:val="6"/>
  </w:num>
  <w:num w:numId="31" w16cid:durableId="190077500">
    <w:abstractNumId w:val="5"/>
  </w:num>
  <w:num w:numId="32" w16cid:durableId="1879469590">
    <w:abstractNumId w:val="4"/>
  </w:num>
  <w:num w:numId="33" w16cid:durableId="1484422297">
    <w:abstractNumId w:val="3"/>
  </w:num>
  <w:num w:numId="34" w16cid:durableId="1713963253">
    <w:abstractNumId w:val="2"/>
  </w:num>
  <w:num w:numId="35" w16cid:durableId="1028408233">
    <w:abstractNumId w:val="1"/>
  </w:num>
  <w:num w:numId="36" w16cid:durableId="37753115">
    <w:abstractNumId w:val="0"/>
  </w:num>
  <w:num w:numId="37" w16cid:durableId="1318729421">
    <w:abstractNumId w:val="7"/>
  </w:num>
  <w:num w:numId="38" w16cid:durableId="132069655">
    <w:abstractNumId w:val="6"/>
  </w:num>
  <w:num w:numId="39" w16cid:durableId="776364973">
    <w:abstractNumId w:val="5"/>
  </w:num>
  <w:num w:numId="40" w16cid:durableId="1798601106">
    <w:abstractNumId w:val="4"/>
  </w:num>
  <w:num w:numId="41" w16cid:durableId="1328441779">
    <w:abstractNumId w:val="3"/>
  </w:num>
  <w:num w:numId="42" w16cid:durableId="1816944921">
    <w:abstractNumId w:val="2"/>
  </w:num>
  <w:num w:numId="43" w16cid:durableId="629747420">
    <w:abstractNumId w:val="1"/>
  </w:num>
  <w:num w:numId="44" w16cid:durableId="6313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303BC"/>
    <w:rsid w:val="00041112"/>
    <w:rsid w:val="00045759"/>
    <w:rsid w:val="0007776B"/>
    <w:rsid w:val="000D68B9"/>
    <w:rsid w:val="000F04B3"/>
    <w:rsid w:val="000F3ED4"/>
    <w:rsid w:val="00102C58"/>
    <w:rsid w:val="00104E8A"/>
    <w:rsid w:val="00111EEC"/>
    <w:rsid w:val="00115E20"/>
    <w:rsid w:val="0014038E"/>
    <w:rsid w:val="001547E5"/>
    <w:rsid w:val="00163F16"/>
    <w:rsid w:val="00194CEB"/>
    <w:rsid w:val="001C0AB5"/>
    <w:rsid w:val="001E4C6A"/>
    <w:rsid w:val="001F4E69"/>
    <w:rsid w:val="0020337A"/>
    <w:rsid w:val="00213CD4"/>
    <w:rsid w:val="00217849"/>
    <w:rsid w:val="00221D7B"/>
    <w:rsid w:val="00253996"/>
    <w:rsid w:val="002B5409"/>
    <w:rsid w:val="002F1F10"/>
    <w:rsid w:val="002F2126"/>
    <w:rsid w:val="00310F0B"/>
    <w:rsid w:val="0031113C"/>
    <w:rsid w:val="00364A44"/>
    <w:rsid w:val="00394667"/>
    <w:rsid w:val="003A0D70"/>
    <w:rsid w:val="003E5539"/>
    <w:rsid w:val="00443820"/>
    <w:rsid w:val="004675A8"/>
    <w:rsid w:val="004720A6"/>
    <w:rsid w:val="004B013A"/>
    <w:rsid w:val="004D0A78"/>
    <w:rsid w:val="004D257B"/>
    <w:rsid w:val="004E559A"/>
    <w:rsid w:val="004F102D"/>
    <w:rsid w:val="005051C8"/>
    <w:rsid w:val="005176B0"/>
    <w:rsid w:val="00526BD6"/>
    <w:rsid w:val="00546E76"/>
    <w:rsid w:val="00582CF3"/>
    <w:rsid w:val="005A6B04"/>
    <w:rsid w:val="005D45AB"/>
    <w:rsid w:val="005F3342"/>
    <w:rsid w:val="00602FAD"/>
    <w:rsid w:val="00613B17"/>
    <w:rsid w:val="00617410"/>
    <w:rsid w:val="0065480B"/>
    <w:rsid w:val="006B239A"/>
    <w:rsid w:val="006D007B"/>
    <w:rsid w:val="006E1052"/>
    <w:rsid w:val="006E1777"/>
    <w:rsid w:val="00702C86"/>
    <w:rsid w:val="00706350"/>
    <w:rsid w:val="007120F5"/>
    <w:rsid w:val="00714155"/>
    <w:rsid w:val="007258AA"/>
    <w:rsid w:val="00736959"/>
    <w:rsid w:val="0077023B"/>
    <w:rsid w:val="00782187"/>
    <w:rsid w:val="00782853"/>
    <w:rsid w:val="00782BDC"/>
    <w:rsid w:val="00795872"/>
    <w:rsid w:val="007B01B9"/>
    <w:rsid w:val="007B2FDC"/>
    <w:rsid w:val="007D4EEA"/>
    <w:rsid w:val="0080451D"/>
    <w:rsid w:val="0084518A"/>
    <w:rsid w:val="00890770"/>
    <w:rsid w:val="008917D7"/>
    <w:rsid w:val="008C28E2"/>
    <w:rsid w:val="008D3E20"/>
    <w:rsid w:val="00931B98"/>
    <w:rsid w:val="00943FB2"/>
    <w:rsid w:val="00945B06"/>
    <w:rsid w:val="009617FB"/>
    <w:rsid w:val="009B1A9B"/>
    <w:rsid w:val="009B527D"/>
    <w:rsid w:val="009C20BC"/>
    <w:rsid w:val="009C7B11"/>
    <w:rsid w:val="009D311F"/>
    <w:rsid w:val="009E356E"/>
    <w:rsid w:val="00A0299C"/>
    <w:rsid w:val="00A040BB"/>
    <w:rsid w:val="00A26B1E"/>
    <w:rsid w:val="00A27D8F"/>
    <w:rsid w:val="00A36735"/>
    <w:rsid w:val="00A436A8"/>
    <w:rsid w:val="00A91C7B"/>
    <w:rsid w:val="00A95D10"/>
    <w:rsid w:val="00AB4716"/>
    <w:rsid w:val="00AF0B87"/>
    <w:rsid w:val="00B02433"/>
    <w:rsid w:val="00B0688C"/>
    <w:rsid w:val="00B37650"/>
    <w:rsid w:val="00B55A51"/>
    <w:rsid w:val="00BB0C9E"/>
    <w:rsid w:val="00BB7783"/>
    <w:rsid w:val="00BC389F"/>
    <w:rsid w:val="00BF4B0B"/>
    <w:rsid w:val="00C218B4"/>
    <w:rsid w:val="00C33221"/>
    <w:rsid w:val="00C61313"/>
    <w:rsid w:val="00CB3E3C"/>
    <w:rsid w:val="00CD0393"/>
    <w:rsid w:val="00CE6090"/>
    <w:rsid w:val="00CF7C21"/>
    <w:rsid w:val="00D11C1E"/>
    <w:rsid w:val="00D23E2E"/>
    <w:rsid w:val="00D24E8C"/>
    <w:rsid w:val="00D502BC"/>
    <w:rsid w:val="00D50A09"/>
    <w:rsid w:val="00D574BC"/>
    <w:rsid w:val="00D64669"/>
    <w:rsid w:val="00D94CD8"/>
    <w:rsid w:val="00DA2E1D"/>
    <w:rsid w:val="00DD1965"/>
    <w:rsid w:val="00E324B6"/>
    <w:rsid w:val="00E44F1C"/>
    <w:rsid w:val="00E73815"/>
    <w:rsid w:val="00E9704F"/>
    <w:rsid w:val="00EE22EF"/>
    <w:rsid w:val="00F533D2"/>
    <w:rsid w:val="00F57976"/>
    <w:rsid w:val="00F76101"/>
    <w:rsid w:val="00FA1ADC"/>
    <w:rsid w:val="00FC4764"/>
    <w:rsid w:val="00FF0DE5"/>
    <w:rsid w:val="0FE4B856"/>
    <w:rsid w:val="1D4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D23E2E"/>
    <w:pPr>
      <w:keepNext/>
      <w:keepLines/>
      <w:pBdr>
        <w:bottom w:val="single" w:sz="4" w:space="1" w:color="2C6DA6" w:themeColor="accent2"/>
      </w:pBdr>
      <w:spacing w:before="360" w:after="360" w:line="240" w:lineRule="auto"/>
      <w:outlineLvl w:val="0"/>
    </w:pPr>
    <w:rPr>
      <w:rFonts w:eastAsiaTheme="majorEastAsia" w:cstheme="majorBidi"/>
      <w:color w:val="2C6DA6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5A285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9327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25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8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8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2E"/>
    <w:rPr>
      <w:rFonts w:ascii="Arial" w:eastAsiaTheme="majorEastAsia" w:hAnsi="Arial" w:cstheme="majorBidi"/>
      <w:color w:val="2C6DA6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5A285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2C6DA6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2C6DA6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293272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1E2555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293272" w:themeColor="accent1"/>
      </w:pBdr>
      <w:spacing w:before="200" w:after="280"/>
      <w:ind w:left="936" w:right="936"/>
    </w:pPr>
    <w:rPr>
      <w:b/>
      <w:bCs/>
      <w:i/>
      <w:iCs/>
      <w:color w:val="29327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293272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293272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1418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14183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7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38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3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40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41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42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43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44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1E2555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293272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9B1A9B"/>
    <w:rPr>
      <w:color w:val="2C6DA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A9B"/>
    <w:rPr>
      <w:color w:val="605E5C"/>
      <w:shd w:val="clear" w:color="auto" w:fill="E1DFDD"/>
    </w:rPr>
  </w:style>
  <w:style w:type="table" w:styleId="GridTable3-Accent5">
    <w:name w:val="Grid Table 3 Accent 5"/>
    <w:basedOn w:val="TableNormal"/>
    <w:uiPriority w:val="48"/>
    <w:rsid w:val="00782BDC"/>
    <w:pPr>
      <w:spacing w:after="0" w:line="240" w:lineRule="auto"/>
    </w:pPr>
    <w:tblPr>
      <w:tblStyleRowBandSize w:val="1"/>
      <w:tblStyleColBandSize w:val="1"/>
      <w:tblBorders>
        <w:top w:val="single" w:sz="4" w:space="0" w:color="81DACA" w:themeColor="accent5" w:themeTint="99"/>
        <w:left w:val="single" w:sz="4" w:space="0" w:color="81DACA" w:themeColor="accent5" w:themeTint="99"/>
        <w:bottom w:val="single" w:sz="4" w:space="0" w:color="81DACA" w:themeColor="accent5" w:themeTint="99"/>
        <w:right w:val="single" w:sz="4" w:space="0" w:color="81DACA" w:themeColor="accent5" w:themeTint="99"/>
        <w:insideH w:val="single" w:sz="4" w:space="0" w:color="81DACA" w:themeColor="accent5" w:themeTint="99"/>
        <w:insideV w:val="single" w:sz="4" w:space="0" w:color="81DA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3ED" w:themeFill="accent5" w:themeFillTint="33"/>
      </w:tcPr>
    </w:tblStylePr>
    <w:tblStylePr w:type="band1Horz">
      <w:tblPr/>
      <w:tcPr>
        <w:shd w:val="clear" w:color="auto" w:fill="D5F3ED" w:themeFill="accent5" w:themeFillTint="33"/>
      </w:tcPr>
    </w:tblStylePr>
    <w:tblStylePr w:type="neCell">
      <w:tblPr/>
      <w:tcPr>
        <w:tcBorders>
          <w:bottom w:val="single" w:sz="4" w:space="0" w:color="81DACA" w:themeColor="accent5" w:themeTint="99"/>
        </w:tcBorders>
      </w:tcPr>
    </w:tblStylePr>
    <w:tblStylePr w:type="nwCell">
      <w:tblPr/>
      <w:tcPr>
        <w:tcBorders>
          <w:bottom w:val="single" w:sz="4" w:space="0" w:color="81DACA" w:themeColor="accent5" w:themeTint="99"/>
        </w:tcBorders>
      </w:tcPr>
    </w:tblStylePr>
    <w:tblStylePr w:type="seCell">
      <w:tblPr/>
      <w:tcPr>
        <w:tcBorders>
          <w:top w:val="single" w:sz="4" w:space="0" w:color="81DACA" w:themeColor="accent5" w:themeTint="99"/>
        </w:tcBorders>
      </w:tcPr>
    </w:tblStylePr>
    <w:tblStylePr w:type="swCell">
      <w:tblPr/>
      <w:tcPr>
        <w:tcBorders>
          <w:top w:val="single" w:sz="4" w:space="0" w:color="81DACA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782B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3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BBA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BBA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BBA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BBA2" w:themeFill="accent5"/>
      </w:tcPr>
    </w:tblStylePr>
    <w:tblStylePr w:type="band1Vert">
      <w:tblPr/>
      <w:tcPr>
        <w:shd w:val="clear" w:color="auto" w:fill="ABE7DB" w:themeFill="accent5" w:themeFillTint="66"/>
      </w:tcPr>
    </w:tblStylePr>
    <w:tblStylePr w:type="band1Horz">
      <w:tblPr/>
      <w:tcPr>
        <w:shd w:val="clear" w:color="auto" w:fill="ABE7DB" w:themeFill="accent5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782BDC"/>
    <w:pPr>
      <w:spacing w:after="0" w:line="240" w:lineRule="auto"/>
    </w:pPr>
    <w:rPr>
      <w:color w:val="288B7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BBA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BBA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BBA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BBA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F3ED" w:themeFill="accent5" w:themeFillTint="33"/>
      </w:tcPr>
    </w:tblStylePr>
    <w:tblStylePr w:type="band1Horz">
      <w:tblPr/>
      <w:tcPr>
        <w:shd w:val="clear" w:color="auto" w:fill="D5F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782BDC"/>
    <w:pPr>
      <w:spacing w:after="0" w:line="240" w:lineRule="auto"/>
    </w:pPr>
    <w:tblPr>
      <w:tblStyleRowBandSize w:val="1"/>
      <w:tblStyleColBandSize w:val="1"/>
      <w:tblBorders>
        <w:top w:val="single" w:sz="4" w:space="0" w:color="ABE7DB" w:themeColor="accent5" w:themeTint="66"/>
        <w:left w:val="single" w:sz="4" w:space="0" w:color="ABE7DB" w:themeColor="accent5" w:themeTint="66"/>
        <w:bottom w:val="single" w:sz="4" w:space="0" w:color="ABE7DB" w:themeColor="accent5" w:themeTint="66"/>
        <w:right w:val="single" w:sz="4" w:space="0" w:color="ABE7DB" w:themeColor="accent5" w:themeTint="66"/>
        <w:insideH w:val="single" w:sz="4" w:space="0" w:color="ABE7DB" w:themeColor="accent5" w:themeTint="66"/>
        <w:insideV w:val="single" w:sz="4" w:space="0" w:color="ABE7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DA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A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B3E3C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3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3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3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293272"/>
      </a:accent1>
      <a:accent2>
        <a:srgbClr val="2C6DA6"/>
      </a:accent2>
      <a:accent3>
        <a:srgbClr val="05A285"/>
      </a:accent3>
      <a:accent4>
        <a:srgbClr val="2753A5"/>
      </a:accent4>
      <a:accent5>
        <a:srgbClr val="36BBA2"/>
      </a:accent5>
      <a:accent6>
        <a:srgbClr val="DFF1F1"/>
      </a:accent6>
      <a:hlink>
        <a:srgbClr val="2C6DA6"/>
      </a:hlink>
      <a:folHlink>
        <a:srgbClr val="2C6DA6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986E16822E7478389D470A53B7C26" ma:contentTypeVersion="8" ma:contentTypeDescription="Create a new document." ma:contentTypeScope="" ma:versionID="1f91c514b3a9cb7795e7ea309c7f1701">
  <xsd:schema xmlns:xsd="http://www.w3.org/2001/XMLSchema" xmlns:xs="http://www.w3.org/2001/XMLSchema" xmlns:p="http://schemas.microsoft.com/office/2006/metadata/properties" xmlns:ns2="03301439-ca93-4e28-8651-7836e6f38bea" targetNamespace="http://schemas.microsoft.com/office/2006/metadata/properties" ma:root="true" ma:fieldsID="322419101e1de1e65e7aa686b5e4c40e" ns2:_="">
    <xsd:import namespace="03301439-ca93-4e28-8651-7836e6f38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01439-ca93-4e28-8651-7836e6f3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F8B1FD-FBAE-42A4-82DC-292A6E69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01439-ca93-4e28-8651-7836e6f3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Alana Court</cp:lastModifiedBy>
  <cp:revision>7</cp:revision>
  <cp:lastPrinted>2015-08-24T00:46:00Z</cp:lastPrinted>
  <dcterms:created xsi:type="dcterms:W3CDTF">2024-08-15T00:02:00Z</dcterms:created>
  <dcterms:modified xsi:type="dcterms:W3CDTF">2024-11-26T22:11:00Z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0x010100168986E16822E7478389D470A53B7C26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